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Najpopularniejszy japoński pisarz - Haruki Murakami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&lt;strong&gt;Haruki Murakami&lt;/strong&gt; to, bez wątpienia, najbardziej znany japoński pisarz współczesności.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Haruki Murakami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japońską literaturę, to </w:t>
      </w:r>
      <w:r>
        <w:rPr>
          <w:rFonts w:ascii="calibri" w:hAnsi="calibri" w:eastAsia="calibri" w:cs="calibri"/>
          <w:sz w:val="24"/>
          <w:szCs w:val="24"/>
          <w:b/>
        </w:rPr>
        <w:t xml:space="preserve">Haruki Murakami</w:t>
      </w:r>
      <w:r>
        <w:rPr>
          <w:rFonts w:ascii="calibri" w:hAnsi="calibri" w:eastAsia="calibri" w:cs="calibri"/>
          <w:sz w:val="24"/>
          <w:szCs w:val="24"/>
        </w:rPr>
        <w:t xml:space="preserve"> jest jednym z czołowych jej przedstawicieli. Co sprawia, że twórczość tego pisarza jest tak ceniona nie tylko w jego rodzimej Japonii, ale również na całym świecie?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Życiorys Harukiego Murakamiego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Haruki Murakami</w:t>
        </w:r>
      </w:hyperlink>
      <w:r>
        <w:rPr>
          <w:rFonts w:ascii="calibri" w:hAnsi="calibri" w:eastAsia="calibri" w:cs="calibri"/>
          <w:sz w:val="24"/>
          <w:szCs w:val="24"/>
        </w:rPr>
        <w:t xml:space="preserve"> urodził się w 1949 roku w Kioto. Zanim zadebiutował jako pisarz, studiował teatrologię na Wydziale Literatury na tokijskim Uniwersytecie Waseda i prowadził klub jazzowy "Peter Cat". Swoją pierwszą powieść Murakami wydał w wieku 30 lat, kiedy zajął pierwsze miejsce w konkursie pewnego magazynu literackiego. Następnie napisał kilka książek, które ugruntowały jego pozycję w Japonii, a także przyniosły mu sławę za granicą: „Koniec świata i hard-boiled wonderland” , „Norwegian Wood”, „Tańcz, tańcz, tańcz” oraz „Na południe od granicy, na zachód od słońca”. Pisarz dobrze zna się na kulturze zachodniej i ma doświadczenie w tłumaczeniu literatury amerykaskiej; mieszkał i pracował m.in. we Włoszech czy w USA.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80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Haruki Murakami: twórczość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Prozę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Harukiego Murakamiego</w:t>
      </w:r>
      <w:r>
        <w:rPr>
          <w:rFonts w:ascii="calibri" w:hAnsi="calibri" w:eastAsia="calibri" w:cs="calibri"/>
          <w:sz w:val="24"/>
          <w:szCs w:val="24"/>
        </w:rPr>
        <w:t xml:space="preserve"> często zalicza się do gatunku realizmu magicznego. Tak, bohaterowie Murakamiego często mają do czynienia z niesamowitymi zdarzeniami i postaciami, pomimo tego, że mierzą się z problemami egzystencjalnymi. Motyw przeżyć spowodowanych rozstaniem, nieszczęśliwą miłością, śmiercią bliskiej osoby, niespełnieniem zawodowym itp. jest niemalże wszechobecny w twórczości pisarza. Inny często spotykany motyw w dziełach Japończyka to muzyka: bohaterowie często słuchają muzyki poważnej czy amerykańskiego jazzu, dyskutują o muzyce, dzielą się wydaniami winylów itp.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haruki-murakami-3659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2024-05-19T17:47:44+02:00</dcterms:created>
  <dcterms:modified xsi:type="dcterms:W3CDTF">2024-05-19T17:47:44+02:00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