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jest książka "Wisła w ogniu"?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pseudokibiców i gangsterów czasami się przenika, co doprowadza do niejednej tragedii. W książce "Wisła w ogniu" znajdziesz reportaż o krakowskim klubie piłkarskim, a zwłaszcza nielegalnych poczynaniach osób związanych z tym miejscem.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"Wisła w ogniu"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pseudokibiców i gangsterów czasami się przenika, co doprowadza do niejednej tragedii. W książce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Wisła w ogniu</w:t>
      </w:r>
      <w:r>
        <w:rPr>
          <w:rFonts w:ascii="calibri" w:hAnsi="calibri" w:eastAsia="calibri" w:cs="calibri"/>
          <w:sz w:val="24"/>
          <w:szCs w:val="24"/>
        </w:rPr>
        <w:t xml:space="preserve">" znajdziesz reportaż o krakowskim klubie piłkarskim, a zwłaszcza nielegalnych poczynaniach osób związanych z tym miejscem.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mówi książka "Wisła w ogniu"?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 w polskich mediach zrobiło się głośno o przekrętach i nielegalnych działaniach osób związanych z krakowskim klubem piłkarskim. Na antenie jeden z telewizji informacyjnych ukazał się dość szczegółowy reportarz obnażający pseudokibiców i ich połączenia ze światem gangsterkim. Szymon Jadczak wykonał ogromną pracę również dochodzeniową, którą możemy przeczytać w książce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Wisła w ogniu</w:t>
        </w:r>
      </w:hyperlink>
      <w:r>
        <w:rPr>
          <w:rFonts w:ascii="calibri" w:hAnsi="calibri" w:eastAsia="calibri" w:cs="calibri"/>
          <w:sz w:val="24"/>
          <w:szCs w:val="24"/>
        </w:rPr>
        <w:t xml:space="preserve">". To bardzo wciągający reportaż i kawał dobrego dziennikarstwa. Może być też to świetna lektura dla fanów tego klubu piłkarskiego, którzy nie mieli pojęcia o nielegalnej działalności.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tę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Wisła w ogniu</w:t>
      </w:r>
      <w:r>
        <w:rPr>
          <w:rFonts w:ascii="calibri" w:hAnsi="calibri" w:eastAsia="calibri" w:cs="calibri"/>
          <w:sz w:val="24"/>
          <w:szCs w:val="24"/>
        </w:rPr>
        <w:t xml:space="preserve">" dostępna jest w księgarniach stacjonarnych, ale też w skepach internetowych. Dodatkowym atutem zakupów online jest fakt, że możesz zamówić książkę w wersji elektronicznej na czytniki lub jako audiobook. W naszej księgarni online możesz już dziś w bardzo szybki sposób zamówić tę książkę w bardzo atrakcyjnej cenie.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wisla-w-ogniu-szymon-jadczak-171533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2025-12-28T10:17:29+01:00</dcterms:created>
  <dcterms:modified xsi:type="dcterms:W3CDTF">2025-12-28T10:17:29+01:00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