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Witold Szabłowski i jego utwory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utwory ma na koncie &lt;strong&gt;Witold Szabłowski&lt;/strong&gt; oraz dlaczego dokładnie warto po nie sięgnąć?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Kim jest Witold Szabłowski?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Witold Szabłowski</w:t>
      </w:r>
      <w:r>
        <w:rPr>
          <w:rFonts w:ascii="calibri" w:hAnsi="calibri" w:eastAsia="calibri" w:cs="calibri"/>
          <w:sz w:val="24"/>
          <w:szCs w:val="24"/>
        </w:rPr>
        <w:t xml:space="preserve"> urodzony w 1980 roku to dziennikarz, a także reportażysta oraz publicysta. Kilkukrotnie nagradzany za swoje utwory, a także nominowany do Nagrody Literackiej Nike. Co jeszcze warto o nim wiedzieć oraz jakie książki ma na swoim koncie?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Reportaże Witolda Szabłowskiego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roku 2010 zostały wydane reportaże z Turcji, w której Szabłowski przebywał w związku ze swoim pobytem właśnie w tym kraju, podczas stażu w telewizji CNN.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Witold Szabłowski</w:t>
        </w:r>
      </w:hyperlink>
      <w:r>
        <w:rPr>
          <w:rFonts w:ascii="calibri" w:hAnsi="calibri" w:eastAsia="calibri" w:cs="calibri"/>
          <w:sz w:val="24"/>
          <w:szCs w:val="24"/>
        </w:rPr>
        <w:t xml:space="preserve"> w publikacji pokazał rozdarcie pomiędzy wschodnią a zachodnią częścią kraju, a także islamem oraz islamofobią. Ze zbioru można dowiedzieć się więcej także o kulturze oraz sposobie życia zwykłych Turków. Za publikację autor otrzymał nominację do Nike.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379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"Tańczące niedźwiedzie"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Jedną z najbardziej znanych publikacji autora jest książka pt. "Tańczące niedźwiedzie". Opowiada ona o przemianach w środkowej Europie, a także o procesie wychodzenia z ustroju komunistycznego oraz związanych z nim przyzwyczajeń. Co istotne, książka ukazała się także w USA. Wydało ją prestiżowe wydawnictwo Penguin Books, które wydawało utwory również takich pisarzy jak Ernest Hemingway.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szukasz ciekawego i nowego spojrzenia na otaczającą nas rzeczywistość, to koniecznie sprawdź utwory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Witolda Szabłowskiego</w:t>
      </w:r>
      <w:r>
        <w:rPr>
          <w:rFonts w:ascii="calibri" w:hAnsi="calibri" w:eastAsia="calibri" w:cs="calibri"/>
          <w:sz w:val="24"/>
          <w:szCs w:val="24"/>
        </w:rPr>
        <w:t xml:space="preserve">, które zostały docenione zarówno w Polsce, jak i na świecie. Możesz znaleźć je zarówno w formie papierowej, jak i wygodnych do przyswojenia ebooków i audiobooków.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oblink.com/autor/witold-szablowski-6203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2026-10-19T02:42:02+02:00</dcterms:created>
  <dcterms:modified xsi:type="dcterms:W3CDTF">2026-10-19T02:42:02+02:00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