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Camilla Läckberg-od czego zacząć?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fan kryminałów zna twórczość autorki Camilli Läckberg. Dowiedz się o niej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Camilla Lackberg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 z najbardziej znanych autorek powieści kryminalnych na świecie. Camilla Lackberg swoją popularność zyskała, dzięki niesamowitym książkom trzymającym czytelnika w stałym napięciu aż do finału. Jeśli kochasz mroczne historie koniecznie rozpocznij przygodę z twórczością wspomnianej pisarki.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czego zacząć?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Bogaty dorobek jaki stworzyła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Camilla Lackberg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sprawia, że przygodę z jej powieściami warto rozpocząć zgodnie z wyznaczonym planem. Możemy to zrobić zgodnie z własnymi preferencjami lub chronologicznie. Jednak takie zestawienie może nie być satysfakcjonujące. Dobrze sparować opowieści zgodnie z miejscem występowania fabuły oraz samym zamysłem. Przykładowo „Księżniczka z lodu” oraz „Kaznodzieja” dotyczą śmierci młodej kobiety w otoczeniu skandynawskich wybrzeży. Oczywistym jest łączenie kolejnych części danej serii.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Camilla Lackberg</w:t>
      </w:r>
      <w:r>
        <w:rPr>
          <w:rFonts w:ascii="calibri" w:hAnsi="calibri" w:eastAsia="calibri" w:cs="calibri"/>
          <w:sz w:val="24"/>
          <w:szCs w:val="24"/>
        </w:rPr>
        <w:t xml:space="preserve"> w swoich książkach nawiązuje mocno do szwedzkiej mentalności oraz kultury. Ten świat może wciągnąć na dobre godziny.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549px; height:85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książki Camilli Lackberg?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 do jej książek jest niezwykle prosty. Obecnie powieści znajdziemy we wszystkich większych księgarniach a nawet hipermarketach. Jeśli podróżujemy możemy natknąć się na jej dzieła na stacjach benzynowych czy przydworcowych sklepikach. Dodatkowo w internecie otrzymamy ebooki oraz audiobooki. </w:t>
      </w:r>
      <w:r>
        <w:rPr>
          <w:rFonts w:ascii="calibri" w:hAnsi="calibri" w:eastAsia="calibri" w:cs="calibri"/>
          <w:sz w:val="24"/>
          <w:szCs w:val="24"/>
          <w:b/>
        </w:rPr>
        <w:t xml:space="preserve">Camilla Lackberg</w:t>
      </w:r>
      <w:r>
        <w:rPr>
          <w:rFonts w:ascii="calibri" w:hAnsi="calibri" w:eastAsia="calibri" w:cs="calibri"/>
          <w:sz w:val="24"/>
          <w:szCs w:val="24"/>
        </w:rPr>
        <w:t xml:space="preserve"> to marka sama w sobie.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camilla-l-ckberg-4256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2026-08-17T16:29:19+02:00</dcterms:created>
  <dcterms:modified xsi:type="dcterms:W3CDTF">2026-08-17T16:29:19+02:00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